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Listina základních práv EU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Kdykoli ji budete potřebovat, Listina základních práv EU je zde, aby vám pomohla.</w:t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Chcete-li se dozvědět více, uplatnit svá práva nebo vyhledat poradenství, navštivte internetové stránky listiny EU na adrese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https://right-here-right-now.campaign.europa.eu/index_cs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  <w:tab/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FVPldheOUQAeDU1OpFSyhsc2iQ==">AMUW2mWKBvUfPtQLZ5wArYjhqkyezor+CbJkoaeE4lFHM8c0Kzw5Ihug8Xhks9nn0h4rKLOLWd5WsGSmsP89r7lySs2F9n3VBqII8V4ZwLMc6m3lr0nA7jI=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2021-10-18T09:30:00Z</dcterms:created>
  <dc:creator>Guido</dc:creator>
</cp:coreProperties>
</file>